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085DD" w14:textId="77777777" w:rsidR="006D726F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noProof/>
        </w:rPr>
        <w:drawing>
          <wp:inline distT="0" distB="0" distL="0" distR="0" wp14:anchorId="250A80D1" wp14:editId="1EFC899A">
            <wp:extent cx="5760720" cy="407670"/>
            <wp:effectExtent l="0" t="0" r="0" b="0"/>
            <wp:docPr id="2" name="Obrázok 2" descr="C:\Users\kopcova2725860\AppData\Local\Microsoft\Windows\Temporary Internet Files\Content.Outlook\V256OTPR\tro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cova2725860\AppData\Local\Microsoft\Windows\Temporary Internet Files\Content.Outlook\V256OTPR\troj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794D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5CB66F4A" w14:textId="77777777" w:rsidR="006D726F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5DD84E83" w14:textId="77777777" w:rsidR="00E60DFA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4E48CF41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Ministerstvo vnútra  Slovenskej republiky</w:t>
      </w:r>
    </w:p>
    <w:p w14:paraId="5A43DE62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ako Sprostredkovateľský orgán  pre Operačný program Ľudské zdroje</w:t>
      </w:r>
    </w:p>
    <w:p w14:paraId="78B73369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73C2CDF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4A9225E0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E60DFA">
        <w:rPr>
          <w:rFonts w:asciiTheme="minorHAnsi" w:hAnsiTheme="minorHAnsi" w:cstheme="minorHAnsi"/>
          <w:b/>
          <w:szCs w:val="24"/>
        </w:rPr>
        <w:t>OZNAMUJE</w:t>
      </w:r>
    </w:p>
    <w:p w14:paraId="63C3EB6C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6E2B8166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161006DD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v rámci výzvy na predkladanie žiadostí o nenávratný finančný príspevok</w:t>
      </w:r>
    </w:p>
    <w:p w14:paraId="7FE419D5" w14:textId="77777777" w:rsidR="006D726F" w:rsidRPr="00E60DFA" w:rsidRDefault="006D726F" w:rsidP="00171B65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670"/>
      </w:tblGrid>
      <w:tr w:rsidR="006D726F" w:rsidRPr="00B3301D" w14:paraId="62ED58C9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6CC00081" w14:textId="77777777" w:rsidR="006D726F" w:rsidRPr="00B3301D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B3301D">
              <w:rPr>
                <w:rFonts w:asciiTheme="minorHAnsi" w:hAnsiTheme="minorHAnsi" w:cstheme="minorHAnsi"/>
                <w:b/>
                <w:szCs w:val="24"/>
              </w:rPr>
              <w:t>Kód výzvy</w:t>
            </w:r>
          </w:p>
        </w:tc>
        <w:tc>
          <w:tcPr>
            <w:tcW w:w="5670" w:type="dxa"/>
          </w:tcPr>
          <w:p w14:paraId="1CE04615" w14:textId="77777777" w:rsidR="006D726F" w:rsidRPr="00B3301D" w:rsidRDefault="007E5315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7E5315">
              <w:rPr>
                <w:rFonts w:asciiTheme="minorHAnsi" w:hAnsiTheme="minorHAnsi" w:cstheme="minorHAnsi"/>
                <w:szCs w:val="24"/>
              </w:rPr>
              <w:t>OPLZ-PO6-SC611-2017-1</w:t>
            </w:r>
          </w:p>
        </w:tc>
      </w:tr>
      <w:tr w:rsidR="006D726F" w:rsidRPr="00B3301D" w14:paraId="0DF7A6FC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67409F6" w14:textId="77777777" w:rsidR="006D726F" w:rsidRPr="00B3301D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B3301D">
              <w:rPr>
                <w:rFonts w:asciiTheme="minorHAnsi" w:hAnsiTheme="minorHAnsi" w:cstheme="minorHAnsi"/>
                <w:b/>
                <w:szCs w:val="24"/>
              </w:rPr>
              <w:t>Prioritná os</w:t>
            </w:r>
          </w:p>
        </w:tc>
        <w:tc>
          <w:tcPr>
            <w:tcW w:w="5670" w:type="dxa"/>
          </w:tcPr>
          <w:p w14:paraId="6CAEEE44" w14:textId="77777777" w:rsidR="006D726F" w:rsidRPr="00B3301D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B3301D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6D726F" w:rsidRPr="00B3301D" w14:paraId="0AED0E7D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70CDC3D2" w14:textId="77777777" w:rsidR="006D726F" w:rsidRPr="00B3301D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B3301D">
              <w:rPr>
                <w:rFonts w:asciiTheme="minorHAnsi" w:hAnsiTheme="minorHAnsi" w:cstheme="minorHAnsi"/>
                <w:b/>
                <w:szCs w:val="24"/>
              </w:rPr>
              <w:t>Špecifický cieľ</w:t>
            </w:r>
          </w:p>
        </w:tc>
        <w:tc>
          <w:tcPr>
            <w:tcW w:w="5670" w:type="dxa"/>
          </w:tcPr>
          <w:p w14:paraId="20DE4AEC" w14:textId="77777777" w:rsidR="006D726F" w:rsidRPr="00B3301D" w:rsidRDefault="001A6E41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6.1.1</w:t>
            </w:r>
            <w:r w:rsidR="006D726F" w:rsidRPr="00B3301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6D726F" w:rsidRPr="00B3301D" w14:paraId="6013D219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3518137" w14:textId="77777777" w:rsidR="006D726F" w:rsidRPr="00B3301D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B3301D">
              <w:rPr>
                <w:rFonts w:asciiTheme="minorHAnsi" w:hAnsiTheme="minorHAnsi" w:cstheme="minorHAnsi"/>
                <w:b/>
                <w:szCs w:val="24"/>
              </w:rPr>
              <w:t xml:space="preserve">Zameranie </w:t>
            </w:r>
          </w:p>
        </w:tc>
        <w:tc>
          <w:tcPr>
            <w:tcW w:w="5670" w:type="dxa"/>
          </w:tcPr>
          <w:p w14:paraId="28D6F07A" w14:textId="77777777" w:rsidR="007E5315" w:rsidRPr="007E5315" w:rsidRDefault="007E5315" w:rsidP="007E531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7E5315">
              <w:rPr>
                <w:rFonts w:asciiTheme="minorHAnsi" w:hAnsiTheme="minorHAnsi" w:cstheme="minorHAnsi"/>
                <w:szCs w:val="24"/>
              </w:rPr>
              <w:t>Vybudovanie, resp. dobudovanie systému triedeného zberu a odvozu komunálneho odpadu</w:t>
            </w:r>
          </w:p>
          <w:p w14:paraId="58D43576" w14:textId="77777777" w:rsidR="006D726F" w:rsidRPr="00B3301D" w:rsidRDefault="007E5315" w:rsidP="007E531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7E5315">
              <w:rPr>
                <w:rFonts w:asciiTheme="minorHAnsi" w:hAnsiTheme="minorHAnsi" w:cstheme="minorHAnsi"/>
                <w:szCs w:val="24"/>
              </w:rPr>
              <w:t>Realizácia sanačných prác nelegálnych skládok, vrátane eliminácie nepriaznivých vplyvov nelegálnej skládky</w:t>
            </w:r>
          </w:p>
        </w:tc>
      </w:tr>
    </w:tbl>
    <w:p w14:paraId="736FE7F0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2721E0BE" w14:textId="77777777" w:rsidR="006136F4" w:rsidRDefault="006136F4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</w:pPr>
    </w:p>
    <w:p w14:paraId="59B7AAEB" w14:textId="77777777" w:rsidR="006D726F" w:rsidRPr="00B3301D" w:rsidRDefault="00E60DFA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Cs w:val="24"/>
        </w:rPr>
      </w:pPr>
      <w:r w:rsidRPr="006136F4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TERMÍN UZAVRETIA</w:t>
      </w:r>
      <w:r w:rsidRPr="006136F4">
        <w:rPr>
          <w:rFonts w:asciiTheme="minorHAnsi" w:eastAsia="Times New Roman" w:hAnsiTheme="minorHAnsi" w:cstheme="minorHAnsi"/>
          <w:bCs/>
          <w:color w:val="000000" w:themeColor="text1"/>
          <w:szCs w:val="24"/>
        </w:rPr>
        <w:t xml:space="preserve"> </w:t>
      </w:r>
      <w:r w:rsidR="005D31B8" w:rsidRPr="006136F4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VÝZVY</w:t>
      </w:r>
    </w:p>
    <w:p w14:paraId="7624E7AA" w14:textId="77777777" w:rsidR="006D726F" w:rsidRDefault="006D726F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</w:pPr>
    </w:p>
    <w:p w14:paraId="00D84CFD" w14:textId="77777777" w:rsidR="00286E49" w:rsidRPr="00B3301D" w:rsidRDefault="00286E49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</w:pPr>
    </w:p>
    <w:tbl>
      <w:tblPr>
        <w:tblW w:w="2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0A0" w:firstRow="1" w:lastRow="0" w:firstColumn="1" w:lastColumn="0" w:noHBand="0" w:noVBand="0"/>
      </w:tblPr>
      <w:tblGrid>
        <w:gridCol w:w="2948"/>
      </w:tblGrid>
      <w:tr w:rsidR="00E60DFA" w:rsidRPr="00B3301D" w14:paraId="0BCDF2E3" w14:textId="77777777" w:rsidTr="00E60DFA">
        <w:trPr>
          <w:trHeight w:val="510"/>
          <w:jc w:val="center"/>
        </w:trPr>
        <w:tc>
          <w:tcPr>
            <w:tcW w:w="2948" w:type="dxa"/>
            <w:shd w:val="clear" w:color="auto" w:fill="C5E0B3" w:themeFill="accent6" w:themeFillTint="66"/>
          </w:tcPr>
          <w:p w14:paraId="050E2C81" w14:textId="77777777" w:rsidR="00E60DFA" w:rsidRPr="00B3301D" w:rsidRDefault="001A6E41" w:rsidP="007E5315">
            <w:pPr>
              <w:pStyle w:val="Hlavika"/>
              <w:spacing w:before="120"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7E5315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E60DFA" w:rsidRPr="00B3301D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="005D31B8" w:rsidRPr="00B3301D">
              <w:rPr>
                <w:rFonts w:asciiTheme="minorHAnsi" w:hAnsiTheme="minorHAnsi" w:cstheme="minorHAnsi"/>
                <w:b/>
                <w:szCs w:val="24"/>
              </w:rPr>
              <w:t>novembra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2018</w:t>
            </w:r>
          </w:p>
        </w:tc>
      </w:tr>
    </w:tbl>
    <w:p w14:paraId="76EB98E7" w14:textId="77777777" w:rsidR="006D726F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4755DDD2" w14:textId="77777777" w:rsidR="00286E49" w:rsidRPr="00B3301D" w:rsidRDefault="00286E49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670"/>
      </w:tblGrid>
      <w:tr w:rsidR="005D31B8" w:rsidRPr="00B3301D" w14:paraId="7668D766" w14:textId="77777777" w:rsidTr="00B63CAA">
        <w:trPr>
          <w:trHeight w:val="893"/>
        </w:trPr>
        <w:tc>
          <w:tcPr>
            <w:tcW w:w="1985" w:type="dxa"/>
            <w:shd w:val="clear" w:color="auto" w:fill="FABF8F"/>
          </w:tcPr>
          <w:p w14:paraId="442B8FBD" w14:textId="77777777" w:rsidR="005D31B8" w:rsidRPr="00B3301D" w:rsidRDefault="005D31B8" w:rsidP="00A703B5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B3301D">
              <w:rPr>
                <w:rFonts w:asciiTheme="minorHAnsi" w:hAnsiTheme="minorHAnsi" w:cstheme="minorHAnsi"/>
                <w:b/>
                <w:szCs w:val="24"/>
              </w:rPr>
              <w:t>Zdôvodnenie</w:t>
            </w:r>
          </w:p>
        </w:tc>
        <w:tc>
          <w:tcPr>
            <w:tcW w:w="5670" w:type="dxa"/>
          </w:tcPr>
          <w:p w14:paraId="56362651" w14:textId="7499EE03" w:rsidR="005D31B8" w:rsidRPr="00B3301D" w:rsidRDefault="00B63CAA" w:rsidP="00E649EA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Potreba zmien podmienok poskytnutia príspevku</w:t>
            </w:r>
            <w:r w:rsidR="00E649EA">
              <w:rPr>
                <w:rFonts w:asciiTheme="minorHAnsi" w:hAnsiTheme="minorHAnsi" w:cstheme="minorHAnsi"/>
                <w:szCs w:val="24"/>
              </w:rPr>
              <w:t xml:space="preserve"> a ich optimalizácie</w:t>
            </w:r>
            <w:r>
              <w:rPr>
                <w:rFonts w:asciiTheme="minorHAnsi" w:hAnsiTheme="minorHAnsi" w:cstheme="minorHAnsi"/>
                <w:szCs w:val="24"/>
              </w:rPr>
              <w:t>, ako aj vhodnejšie</w:t>
            </w:r>
            <w:r w:rsidR="007E5315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nastavenie</w:t>
            </w:r>
            <w:r w:rsidR="007E5315">
              <w:rPr>
                <w:rFonts w:asciiTheme="minorHAnsi" w:hAnsiTheme="minorHAnsi" w:cstheme="minorHAnsi"/>
                <w:szCs w:val="24"/>
              </w:rPr>
              <w:t xml:space="preserve"> výzvy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2EC70B55" w14:textId="77777777" w:rsidR="006136F4" w:rsidRPr="00E60DFA" w:rsidRDefault="006136F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136F4" w:rsidRPr="00E60DFA" w:rsidSect="006D72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F"/>
    <w:rsid w:val="00171B65"/>
    <w:rsid w:val="001A6E41"/>
    <w:rsid w:val="001F218F"/>
    <w:rsid w:val="00286E49"/>
    <w:rsid w:val="0036108D"/>
    <w:rsid w:val="003C14FF"/>
    <w:rsid w:val="004033C3"/>
    <w:rsid w:val="005B139D"/>
    <w:rsid w:val="005D31B8"/>
    <w:rsid w:val="006136F4"/>
    <w:rsid w:val="006808DC"/>
    <w:rsid w:val="006D726F"/>
    <w:rsid w:val="007E5315"/>
    <w:rsid w:val="00A6493D"/>
    <w:rsid w:val="00B3301D"/>
    <w:rsid w:val="00B63CAA"/>
    <w:rsid w:val="00E60DFA"/>
    <w:rsid w:val="00E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9B22"/>
  <w15:chartTrackingRefBased/>
  <w15:docId w15:val="{25103BBA-DECF-4BE7-804A-E636C421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26F"/>
    <w:pPr>
      <w:spacing w:after="200" w:line="276" w:lineRule="auto"/>
    </w:pPr>
    <w:rPr>
      <w:rFonts w:ascii="Times New Roman" w:eastAsia="PMingLiU" w:hAnsi="Times New Roman" w:cs="Arial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26F"/>
    <w:rPr>
      <w:rFonts w:ascii="Times New Roman" w:eastAsia="PMingLiU" w:hAnsi="Times New Roman" w:cs="Arial"/>
      <w:sz w:val="24"/>
      <w:lang w:eastAsia="sk-SK"/>
    </w:rPr>
  </w:style>
  <w:style w:type="table" w:styleId="Mriekatabuky">
    <w:name w:val="Table Grid"/>
    <w:basedOn w:val="Normlnatabuka"/>
    <w:uiPriority w:val="59"/>
    <w:rsid w:val="006136F4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E49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69EB7-D407-47E0-BC40-969C4AE164E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A47AD0-AC6C-4F19-9BF5-CDFC4E03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E93E5-7731-424B-8B8B-E98187B35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 OIMRK</dc:creator>
  <cp:keywords/>
  <dc:description/>
  <cp:lastModifiedBy>metodika2 </cp:lastModifiedBy>
  <cp:revision>5</cp:revision>
  <cp:lastPrinted>2018-06-05T14:32:00Z</cp:lastPrinted>
  <dcterms:created xsi:type="dcterms:W3CDTF">2018-10-01T13:48:00Z</dcterms:created>
  <dcterms:modified xsi:type="dcterms:W3CDTF">2018-10-05T13:13:00Z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